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3931"/>
        <w:tblW w:w="95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E468E1" w:rsidTr="003272BE">
        <w:trPr>
          <w:trHeight w:val="2771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E1" w:rsidRDefault="00E468E1" w:rsidP="00A66C0B">
            <w:pPr>
              <w:pStyle w:val="TableParagraph"/>
              <w:kinsoku w:val="0"/>
              <w:overflowPunct w:val="0"/>
              <w:spacing w:before="116"/>
              <w:ind w:left="1058"/>
              <w:rPr>
                <w:b/>
                <w:bCs/>
              </w:rPr>
            </w:pPr>
            <w:r>
              <w:rPr>
                <w:b/>
                <w:bCs/>
              </w:rPr>
              <w:t>ППП наблюдение</w:t>
            </w:r>
            <w:r w:rsidR="00AC3614">
              <w:rPr>
                <w:b/>
                <w:bCs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b/>
                <w:bCs/>
              </w:rPr>
              <w:t>(предшестващи фактори, поведение, последствия)</w:t>
            </w:r>
          </w:p>
          <w:p w:rsidR="00E468E1" w:rsidRDefault="00E468E1" w:rsidP="00A66C0B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E468E1" w:rsidRDefault="00E468E1" w:rsidP="00A66C0B">
            <w:pPr>
              <w:pStyle w:val="TableParagraph"/>
              <w:tabs>
                <w:tab w:val="left" w:pos="4751"/>
              </w:tabs>
              <w:kinsoku w:val="0"/>
              <w:overflowPunct w:val="0"/>
              <w:spacing w:before="217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>Име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на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ученика:</w:t>
            </w:r>
            <w:r>
              <w:rPr>
                <w:b/>
                <w:bCs/>
              </w:rPr>
              <w:tab/>
              <w:t>Дата на наблюдение:</w:t>
            </w:r>
          </w:p>
          <w:p w:rsidR="00E468E1" w:rsidRDefault="00E468E1" w:rsidP="00A66C0B">
            <w:pPr>
              <w:pStyle w:val="TableParagraph"/>
              <w:tabs>
                <w:tab w:val="left" w:pos="4751"/>
              </w:tabs>
              <w:kinsoku w:val="0"/>
              <w:overflowPunct w:val="0"/>
              <w:spacing w:before="120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>Наблюдател:</w:t>
            </w:r>
            <w:r>
              <w:rPr>
                <w:b/>
                <w:bCs/>
              </w:rPr>
              <w:tab/>
              <w:t>Час:</w:t>
            </w:r>
          </w:p>
          <w:p w:rsidR="00E468E1" w:rsidRDefault="00E468E1" w:rsidP="00A66C0B">
            <w:pPr>
              <w:pStyle w:val="TableParagraph"/>
              <w:tabs>
                <w:tab w:val="left" w:pos="4751"/>
              </w:tabs>
              <w:kinsoku w:val="0"/>
              <w:overflowPunct w:val="0"/>
              <w:spacing w:before="120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>Дейност:</w:t>
            </w:r>
            <w:r>
              <w:rPr>
                <w:b/>
                <w:bCs/>
              </w:rPr>
              <w:tab/>
              <w:t>Период в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час:</w:t>
            </w:r>
          </w:p>
          <w:p w:rsidR="00E468E1" w:rsidRDefault="00E468E1" w:rsidP="00A66C0B">
            <w:pPr>
              <w:pStyle w:val="TableParagraph"/>
              <w:kinsoku w:val="0"/>
              <w:overflowPunct w:val="0"/>
              <w:spacing w:before="120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>Поведение:</w:t>
            </w:r>
          </w:p>
        </w:tc>
      </w:tr>
      <w:tr w:rsidR="00E468E1" w:rsidTr="003272BE">
        <w:trPr>
          <w:trHeight w:val="671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E1" w:rsidRDefault="00E468E1" w:rsidP="00A66C0B">
            <w:pPr>
              <w:pStyle w:val="TableParagraph"/>
              <w:kinsoku w:val="0"/>
              <w:overflowPunct w:val="0"/>
              <w:spacing w:before="116" w:line="270" w:lineRule="atLeast"/>
              <w:ind w:right="4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ПРЕДШЕСТВАЩИ</w:t>
            </w:r>
            <w:r w:rsidR="00A66C0B">
              <w:rPr>
                <w:b/>
                <w:bCs/>
              </w:rPr>
              <w:t xml:space="preserve"> Ф</w:t>
            </w:r>
            <w:r>
              <w:rPr>
                <w:b/>
                <w:bCs/>
              </w:rPr>
              <w:t>АКТОРИ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E1" w:rsidRDefault="00E468E1" w:rsidP="00A66C0B">
            <w:pPr>
              <w:pStyle w:val="TableParagraph"/>
              <w:kinsoku w:val="0"/>
              <w:overflowPunct w:val="0"/>
              <w:spacing w:before="1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ПОВЕДЕНИЕ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E1" w:rsidRDefault="00E468E1" w:rsidP="00A66C0B">
            <w:pPr>
              <w:pStyle w:val="TableParagraph"/>
              <w:kinsoku w:val="0"/>
              <w:overflowPunct w:val="0"/>
              <w:spacing w:before="116"/>
              <w:ind w:left="-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ПОСЛЕДСТВИЯ</w:t>
            </w:r>
          </w:p>
        </w:tc>
      </w:tr>
      <w:tr w:rsidR="00E468E1" w:rsidTr="003272BE">
        <w:trPr>
          <w:trHeight w:val="3170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E1" w:rsidRDefault="00E468E1" w:rsidP="00A66C0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E1" w:rsidRDefault="00E468E1" w:rsidP="00A66C0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E1" w:rsidRDefault="00E468E1" w:rsidP="00A66C0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:rsidR="00A66C0B" w:rsidRDefault="00A66C0B" w:rsidP="00A66C0B">
      <w:pPr>
        <w:jc w:val="center"/>
        <w:rPr>
          <w:b/>
          <w:sz w:val="32"/>
          <w:szCs w:val="32"/>
        </w:rPr>
      </w:pPr>
      <w:r w:rsidRPr="00A66C0B">
        <w:rPr>
          <w:b/>
          <w:sz w:val="32"/>
          <w:szCs w:val="32"/>
        </w:rPr>
        <w:t>ЗАДАЧ</w:t>
      </w:r>
      <w:r>
        <w:rPr>
          <w:b/>
          <w:sz w:val="32"/>
          <w:szCs w:val="32"/>
        </w:rPr>
        <w:t>А</w:t>
      </w:r>
      <w:r w:rsidRPr="00A66C0B">
        <w:rPr>
          <w:b/>
          <w:sz w:val="32"/>
          <w:szCs w:val="32"/>
        </w:rPr>
        <w:t xml:space="preserve"> ЗА ИЗПЪЛНЕНИЕ</w:t>
      </w:r>
    </w:p>
    <w:p w:rsidR="00A66C0B" w:rsidRDefault="00A66C0B" w:rsidP="003272BE">
      <w:pPr>
        <w:jc w:val="both"/>
        <w:rPr>
          <w:b/>
          <w:sz w:val="32"/>
          <w:szCs w:val="32"/>
        </w:rPr>
      </w:pPr>
    </w:p>
    <w:p w:rsidR="00835AB6" w:rsidRPr="003272BE" w:rsidRDefault="003272BE" w:rsidP="00A66C0B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Наблюдавайте ваш ученик или дете в групата с проблемно поведение и попълнете приложената схема. Анализирайте ситуацията и напишете вашата хипотеза за това, какво провокира поведението на детето/ученика. Опишете стратегии за справяне.</w:t>
      </w:r>
    </w:p>
    <w:sectPr w:rsidR="00835AB6" w:rsidRPr="00327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8E1"/>
    <w:rsid w:val="003272BE"/>
    <w:rsid w:val="00835AB6"/>
    <w:rsid w:val="00A66C0B"/>
    <w:rsid w:val="00AC3614"/>
    <w:rsid w:val="00D12368"/>
    <w:rsid w:val="00E4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2ADC"/>
  <w15:chartTrackingRefBased/>
  <w15:docId w15:val="{547E43ED-0FF7-42DE-81CD-4C2182FD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468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468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Gabriela Naydenova</cp:lastModifiedBy>
  <cp:revision>3</cp:revision>
  <dcterms:created xsi:type="dcterms:W3CDTF">2023-02-20T09:38:00Z</dcterms:created>
  <dcterms:modified xsi:type="dcterms:W3CDTF">2023-02-20T09:46:00Z</dcterms:modified>
</cp:coreProperties>
</file>